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85" w:rsidRDefault="00996A85" w:rsidP="00996A85">
      <w:pPr>
        <w:jc w:val="both"/>
        <w:rPr>
          <w:rFonts w:ascii="Book Antiqua" w:hAnsi="Book Antiqua" w:cs="Arial"/>
          <w:bCs/>
          <w:u w:val="single"/>
          <w:lang w:val="es-AR"/>
        </w:rPr>
      </w:pPr>
      <w:bookmarkStart w:id="0" w:name="_GoBack"/>
      <w:bookmarkEnd w:id="0"/>
    </w:p>
    <w:p w:rsidR="00996A85" w:rsidRDefault="00603455" w:rsidP="00996A85">
      <w:pPr>
        <w:jc w:val="center"/>
        <w:rPr>
          <w:rFonts w:ascii="Book Antiqua" w:hAnsi="Book Antiqua" w:cs="Arial"/>
          <w:b/>
          <w:u w:val="single"/>
          <w:lang w:val="es-AR"/>
        </w:rPr>
      </w:pPr>
      <w:r>
        <w:rPr>
          <w:rFonts w:ascii="Book Antiqua" w:hAnsi="Book Antiqua" w:cs="Arial"/>
          <w:b/>
          <w:u w:val="single"/>
          <w:lang w:val="es-AR"/>
        </w:rPr>
        <w:t>Módulo II de continuidad pedagógica</w:t>
      </w:r>
    </w:p>
    <w:p w:rsidR="00536013" w:rsidRDefault="00536013" w:rsidP="00536013">
      <w:pPr>
        <w:rPr>
          <w:rFonts w:ascii="Book Antiqua" w:hAnsi="Book Antiqua" w:cs="Arial"/>
          <w:b/>
          <w:u w:val="single"/>
          <w:lang w:val="es-AR"/>
        </w:rPr>
      </w:pPr>
      <w:r>
        <w:rPr>
          <w:rFonts w:ascii="Book Antiqua" w:hAnsi="Book Antiqua" w:cs="Arial"/>
          <w:b/>
          <w:u w:val="single"/>
          <w:lang w:val="es-AR"/>
        </w:rPr>
        <w:t>Tiempo de realización: 2 semanas</w:t>
      </w:r>
    </w:p>
    <w:p w:rsidR="00603455" w:rsidRDefault="00603455" w:rsidP="00603455">
      <w:pPr>
        <w:rPr>
          <w:rFonts w:ascii="Book Antiqua" w:hAnsi="Book Antiqua" w:cs="Arial"/>
          <w:bCs/>
          <w:u w:val="single"/>
          <w:lang w:val="es-AR"/>
        </w:rPr>
      </w:pPr>
      <w:r>
        <w:rPr>
          <w:rFonts w:ascii="Book Antiqua" w:hAnsi="Book Antiqua" w:cs="Arial"/>
          <w:bCs/>
          <w:u w:val="single"/>
          <w:lang w:val="es-AR"/>
        </w:rPr>
        <w:t>Animales de todo tipo</w:t>
      </w:r>
    </w:p>
    <w:p w:rsidR="00603455" w:rsidRDefault="00603455" w:rsidP="00603455">
      <w:pPr>
        <w:rPr>
          <w:rFonts w:ascii="Book Antiqua" w:hAnsi="Book Antiqua" w:cs="Arial"/>
          <w:bCs/>
          <w:lang w:val="es-AR"/>
        </w:rPr>
      </w:pPr>
      <w:r>
        <w:rPr>
          <w:rFonts w:ascii="Book Antiqua" w:hAnsi="Book Antiqua" w:cs="Arial"/>
          <w:bCs/>
          <w:lang w:val="es-AR"/>
        </w:rPr>
        <w:t>Lee atentamente la página 15 del libro y realiza las actividades en el libro y en la carpeta según corresponda.</w:t>
      </w:r>
    </w:p>
    <w:p w:rsidR="00603455" w:rsidRDefault="00603455" w:rsidP="00603455">
      <w:pPr>
        <w:rPr>
          <w:rFonts w:ascii="Book Antiqua" w:hAnsi="Book Antiqua" w:cs="Arial"/>
          <w:bCs/>
          <w:u w:val="single"/>
          <w:lang w:val="es-AR"/>
        </w:rPr>
      </w:pPr>
      <w:r>
        <w:rPr>
          <w:rFonts w:ascii="Book Antiqua" w:hAnsi="Book Antiqua" w:cs="Arial"/>
          <w:bCs/>
          <w:u w:val="single"/>
          <w:lang w:val="es-AR"/>
        </w:rPr>
        <w:t>Dime qué boca tienes y te diré que comes</w:t>
      </w:r>
    </w:p>
    <w:p w:rsidR="00603455" w:rsidRPr="00603455" w:rsidRDefault="00603455" w:rsidP="00603455">
      <w:pPr>
        <w:rPr>
          <w:rFonts w:ascii="Book Antiqua" w:hAnsi="Book Antiqua" w:cs="Arial"/>
          <w:bCs/>
          <w:lang w:val="es-AR"/>
        </w:rPr>
      </w:pPr>
      <w:r>
        <w:rPr>
          <w:rFonts w:ascii="Book Antiqua" w:hAnsi="Book Antiqua" w:cs="Arial"/>
          <w:bCs/>
          <w:lang w:val="es-AR"/>
        </w:rPr>
        <w:t>Ahora vamos a ampliar lo realizado leyendo las páginas 16 y 17 del libro, luego completa las actividades.</w:t>
      </w:r>
    </w:p>
    <w:p w:rsidR="00996A85" w:rsidRDefault="00D60C9E" w:rsidP="00996A85">
      <w:pPr>
        <w:jc w:val="both"/>
        <w:rPr>
          <w:rFonts w:ascii="Book Antiqua" w:hAnsi="Book Antiqua" w:cs="Arial"/>
          <w:bCs/>
          <w:u w:val="single"/>
          <w:lang w:val="es-AR"/>
        </w:rPr>
      </w:pPr>
      <w:r>
        <w:rPr>
          <w:rFonts w:ascii="Book Antiqua" w:hAnsi="Book Antiqua" w:cs="Arial"/>
          <w:bCs/>
          <w:u w:val="single"/>
          <w:lang w:val="es-AR"/>
        </w:rPr>
        <w:t>Los animales y los cambios ambientales</w:t>
      </w:r>
    </w:p>
    <w:p w:rsidR="00D60C9E" w:rsidRPr="00D60C9E" w:rsidRDefault="00D60C9E" w:rsidP="00996A85">
      <w:pPr>
        <w:jc w:val="both"/>
        <w:rPr>
          <w:rFonts w:ascii="Book Antiqua" w:hAnsi="Book Antiqua" w:cs="Arial"/>
          <w:bCs/>
          <w:lang w:val="es-AR"/>
        </w:rPr>
      </w:pPr>
      <w:r>
        <w:rPr>
          <w:rFonts w:ascii="Book Antiqua" w:hAnsi="Book Antiqua" w:cs="Arial"/>
          <w:bCs/>
          <w:lang w:val="es-AR"/>
        </w:rPr>
        <w:t>Responde según tú opinión:</w:t>
      </w:r>
    </w:p>
    <w:p w:rsidR="00996A85" w:rsidRPr="00D60C9E" w:rsidRDefault="00D60C9E" w:rsidP="00D60C9E">
      <w:pPr>
        <w:pStyle w:val="Prrafodelista"/>
        <w:ind w:left="0"/>
        <w:rPr>
          <w:rFonts w:ascii="Book Antiqua" w:hAnsi="Book Antiqua"/>
          <w:i/>
          <w:sz w:val="28"/>
          <w:lang w:val="es-AR"/>
        </w:rPr>
      </w:pPr>
      <w:r w:rsidRPr="00DE1B5C">
        <w:rPr>
          <w:rFonts w:ascii="Book Antiqua" w:hAnsi="Book Antiqua"/>
          <w:i/>
          <w:sz w:val="28"/>
          <w:lang w:val="es-AR"/>
        </w:rPr>
        <w:t xml:space="preserve"> </w:t>
      </w:r>
      <w:r w:rsidR="00996A85" w:rsidRPr="00DE1B5C">
        <w:rPr>
          <w:rFonts w:ascii="Book Antiqua" w:hAnsi="Book Antiqua"/>
          <w:i/>
          <w:sz w:val="28"/>
          <w:lang w:val="es-AR"/>
        </w:rPr>
        <w:t>“¿</w:t>
      </w:r>
      <w:r w:rsidR="00996A85">
        <w:rPr>
          <w:rFonts w:ascii="Book Antiqua" w:hAnsi="Book Antiqua"/>
          <w:i/>
          <w:sz w:val="28"/>
          <w:lang w:val="es-AR"/>
        </w:rPr>
        <w:t>Qué hacen los animales cuando baja mucho la temperatura o no hay mucho alimento disp</w:t>
      </w:r>
      <w:r>
        <w:rPr>
          <w:rFonts w:ascii="Book Antiqua" w:hAnsi="Book Antiqua"/>
          <w:i/>
          <w:sz w:val="28"/>
          <w:lang w:val="es-AR"/>
        </w:rPr>
        <w:t>onible”</w:t>
      </w:r>
    </w:p>
    <w:p w:rsidR="00996A85" w:rsidRPr="001B78C6" w:rsidRDefault="00D60C9E" w:rsidP="00D60C9E">
      <w:pPr>
        <w:spacing w:after="0" w:line="240" w:lineRule="auto"/>
        <w:rPr>
          <w:rFonts w:ascii="Book Antiqua" w:hAnsi="Book Antiqua"/>
          <w:b/>
          <w:i/>
          <w:lang w:val="es-AR"/>
        </w:rPr>
      </w:pPr>
      <w:r>
        <w:rPr>
          <w:rFonts w:ascii="Book Antiqua" w:hAnsi="Book Antiqua"/>
          <w:lang w:val="es-AR"/>
        </w:rPr>
        <w:t>Observa</w:t>
      </w:r>
      <w:r w:rsidR="00996A85" w:rsidRPr="001B78C6">
        <w:rPr>
          <w:rFonts w:ascii="Book Antiqua" w:hAnsi="Book Antiqua"/>
          <w:lang w:val="es-AR"/>
        </w:rPr>
        <w:t xml:space="preserve"> </w:t>
      </w:r>
      <w:r w:rsidR="00996A85">
        <w:rPr>
          <w:rFonts w:ascii="Book Antiqua" w:hAnsi="Book Antiqua"/>
          <w:lang w:val="es-AR"/>
        </w:rPr>
        <w:t>las siguientes</w:t>
      </w:r>
      <w:r w:rsidR="00996A85" w:rsidRPr="001B78C6">
        <w:rPr>
          <w:rFonts w:ascii="Book Antiqua" w:hAnsi="Book Antiqua"/>
          <w:lang w:val="es-AR"/>
        </w:rPr>
        <w:t xml:space="preserve"> imágenes, y </w:t>
      </w:r>
      <w:r>
        <w:rPr>
          <w:rFonts w:ascii="Book Antiqua" w:hAnsi="Book Antiqua"/>
          <w:lang w:val="es-AR"/>
        </w:rPr>
        <w:t>lee con atención lo que cada una describe.</w:t>
      </w:r>
    </w:p>
    <w:p w:rsidR="00996A85" w:rsidRDefault="00996A85" w:rsidP="00996A85">
      <w:pPr>
        <w:pStyle w:val="Prrafodelista"/>
        <w:ind w:left="0"/>
        <w:rPr>
          <w:rFonts w:ascii="Book Antiqua" w:hAnsi="Book Antiqua"/>
          <w:b/>
          <w:i/>
          <w:lang w:val="es-AR"/>
        </w:rPr>
      </w:pPr>
    </w:p>
    <w:p w:rsidR="00996A85" w:rsidRDefault="00996A85" w:rsidP="00996A85">
      <w:pPr>
        <w:pStyle w:val="Prrafodelista"/>
        <w:ind w:left="180"/>
        <w:jc w:val="center"/>
        <w:rPr>
          <w:rFonts w:ascii="Book Antiqua" w:hAnsi="Book Antiqua"/>
          <w:b/>
          <w:i/>
          <w:lang w:val="es-AR"/>
        </w:rPr>
      </w:pPr>
      <w:r>
        <w:rPr>
          <w:rFonts w:ascii="Book Antiqua" w:hAnsi="Book Antiqua"/>
          <w:b/>
          <w:i/>
          <w:noProof/>
          <w:lang w:val="es-AR" w:eastAsia="es-AR"/>
        </w:rPr>
        <w:drawing>
          <wp:inline distT="0" distB="0" distL="0" distR="0" wp14:anchorId="23F6BE59" wp14:editId="4BF12CBB">
            <wp:extent cx="4695825" cy="2400300"/>
            <wp:effectExtent l="0" t="0" r="952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bright="7000" contrast="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9" t="3256" r="19563" b="26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A85" w:rsidRDefault="00996A85" w:rsidP="00996A85">
      <w:pPr>
        <w:rPr>
          <w:rFonts w:ascii="Book Antiqua" w:hAnsi="Book Antiqua"/>
          <w:lang w:val="es-AR"/>
        </w:rPr>
      </w:pPr>
    </w:p>
    <w:p w:rsidR="00996A85" w:rsidRDefault="00996A85" w:rsidP="00996A85">
      <w:pPr>
        <w:numPr>
          <w:ilvl w:val="2"/>
          <w:numId w:val="1"/>
        </w:numPr>
        <w:tabs>
          <w:tab w:val="clear" w:pos="2160"/>
          <w:tab w:val="num" w:pos="624"/>
        </w:tabs>
        <w:spacing w:after="0" w:line="240" w:lineRule="auto"/>
        <w:ind w:left="624" w:hanging="444"/>
        <w:rPr>
          <w:rFonts w:ascii="Book Antiqua" w:hAnsi="Book Antiqua"/>
          <w:lang w:val="es-AR"/>
        </w:rPr>
      </w:pPr>
      <w:r>
        <w:rPr>
          <w:rFonts w:ascii="Book Antiqua" w:hAnsi="Book Antiqua"/>
          <w:lang w:val="es-AR"/>
        </w:rPr>
        <w:t>Lee atentamente la información:</w:t>
      </w:r>
    </w:p>
    <w:p w:rsidR="00996A85" w:rsidRDefault="00996A85" w:rsidP="00996A85">
      <w:pPr>
        <w:ind w:left="180"/>
        <w:rPr>
          <w:rFonts w:ascii="Book Antiqua" w:hAnsi="Book Antiqua"/>
          <w:lang w:val="es-AR"/>
        </w:rPr>
      </w:pPr>
    </w:p>
    <w:p w:rsidR="00996A85" w:rsidRPr="00DE1B5C" w:rsidRDefault="00996A85" w:rsidP="00996A85">
      <w:pPr>
        <w:pBdr>
          <w:top w:val="thickThinSmallGap" w:sz="24" w:space="1" w:color="7B7B7B" w:themeColor="accent3" w:themeShade="BF"/>
          <w:left w:val="thickThinSmallGap" w:sz="24" w:space="4" w:color="7B7B7B" w:themeColor="accent3" w:themeShade="BF"/>
          <w:bottom w:val="thinThickSmallGap" w:sz="24" w:space="1" w:color="7B7B7B" w:themeColor="accent3" w:themeShade="BF"/>
          <w:right w:val="thinThickSmallGap" w:sz="24" w:space="4" w:color="7B7B7B" w:themeColor="accent3" w:themeShade="BF"/>
        </w:pBdr>
        <w:ind w:left="180"/>
        <w:jc w:val="both"/>
        <w:rPr>
          <w:rFonts w:ascii="Book Antiqua" w:hAnsi="Book Antiqua"/>
          <w:lang w:val="es-AR"/>
        </w:rPr>
      </w:pPr>
      <w:r w:rsidRPr="00DE1B5C">
        <w:rPr>
          <w:rFonts w:ascii="Book Antiqua" w:hAnsi="Book Antiqua"/>
          <w:lang w:val="es-AR"/>
        </w:rPr>
        <w:t xml:space="preserve">    En invierno hace más frío y hay menos cantidad de alimento disponible. Por eso, algunos animales hibernan. Durante la </w:t>
      </w:r>
      <w:r w:rsidRPr="00DE1B5C">
        <w:rPr>
          <w:rFonts w:ascii="Book Antiqua" w:hAnsi="Book Antiqua"/>
          <w:b/>
          <w:lang w:val="es-AR"/>
        </w:rPr>
        <w:t>HIBERNACIÓN</w:t>
      </w:r>
      <w:r w:rsidRPr="00DE1B5C">
        <w:rPr>
          <w:rFonts w:ascii="Book Antiqua" w:hAnsi="Book Antiqua"/>
          <w:lang w:val="es-AR"/>
        </w:rPr>
        <w:t>, la respiración es más lenta y la temperatura del cuerpo disminuye. De esa manera, el cuerpo gasta menos energía y el animal puede sobrevivir hasta la primavera, cuando el alimento vuelve a ser abundante.</w:t>
      </w:r>
    </w:p>
    <w:p w:rsidR="00996A85" w:rsidRPr="00DE1B5C" w:rsidRDefault="00996A85" w:rsidP="00996A85">
      <w:pPr>
        <w:pBdr>
          <w:top w:val="thickThinSmallGap" w:sz="24" w:space="1" w:color="7B7B7B" w:themeColor="accent3" w:themeShade="BF"/>
          <w:left w:val="thickThinSmallGap" w:sz="24" w:space="4" w:color="7B7B7B" w:themeColor="accent3" w:themeShade="BF"/>
          <w:bottom w:val="thinThickSmallGap" w:sz="24" w:space="1" w:color="7B7B7B" w:themeColor="accent3" w:themeShade="BF"/>
          <w:right w:val="thinThickSmallGap" w:sz="24" w:space="4" w:color="7B7B7B" w:themeColor="accent3" w:themeShade="BF"/>
        </w:pBdr>
        <w:ind w:left="180"/>
        <w:jc w:val="both"/>
        <w:rPr>
          <w:rFonts w:ascii="Book Antiqua" w:hAnsi="Book Antiqua"/>
          <w:lang w:val="es-AR"/>
        </w:rPr>
      </w:pPr>
      <w:r w:rsidRPr="00DE1B5C">
        <w:rPr>
          <w:rFonts w:ascii="Book Antiqua" w:hAnsi="Book Antiqua"/>
          <w:lang w:val="es-AR"/>
        </w:rPr>
        <w:t xml:space="preserve">    En cambio, otros animales se trasladan a lugares más cálidos y donde hay más alimento. Ese viaje se llama </w:t>
      </w:r>
      <w:r w:rsidRPr="00DE1B5C">
        <w:rPr>
          <w:rFonts w:ascii="Book Antiqua" w:hAnsi="Book Antiqua"/>
          <w:b/>
          <w:lang w:val="es-AR"/>
        </w:rPr>
        <w:t>MIGRACIÓN</w:t>
      </w:r>
      <w:r w:rsidRPr="00DE1B5C">
        <w:rPr>
          <w:rFonts w:ascii="Book Antiqua" w:hAnsi="Book Antiqua"/>
          <w:lang w:val="es-AR"/>
        </w:rPr>
        <w:t>, y es típico de algunas aves, de peces y también de mariposas y mamíferos marinos.</w:t>
      </w:r>
    </w:p>
    <w:p w:rsidR="00996A85" w:rsidRDefault="00996A85" w:rsidP="00996A85">
      <w:pPr>
        <w:numPr>
          <w:ilvl w:val="2"/>
          <w:numId w:val="1"/>
        </w:numPr>
        <w:tabs>
          <w:tab w:val="clear" w:pos="2160"/>
          <w:tab w:val="num" w:pos="624"/>
        </w:tabs>
        <w:spacing w:after="0" w:line="240" w:lineRule="auto"/>
        <w:ind w:left="624" w:hanging="444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En la carpeta, explica con tus propias palabras qué es la </w:t>
      </w:r>
      <w:r w:rsidRPr="00E221B4">
        <w:rPr>
          <w:rFonts w:ascii="Book Antiqua" w:hAnsi="Book Antiqua"/>
          <w:u w:val="single"/>
        </w:rPr>
        <w:t>hibernación</w:t>
      </w:r>
      <w:r>
        <w:rPr>
          <w:rFonts w:ascii="Book Antiqua" w:hAnsi="Book Antiqua"/>
        </w:rPr>
        <w:t xml:space="preserve"> y qué es la </w:t>
      </w:r>
      <w:r w:rsidRPr="00E221B4">
        <w:rPr>
          <w:rFonts w:ascii="Book Antiqua" w:hAnsi="Book Antiqua"/>
          <w:u w:val="single"/>
        </w:rPr>
        <w:t>migración</w:t>
      </w:r>
      <w:r>
        <w:rPr>
          <w:rFonts w:ascii="Book Antiqua" w:hAnsi="Book Antiqua"/>
          <w:i/>
        </w:rPr>
        <w:t>.</w:t>
      </w:r>
    </w:p>
    <w:p w:rsidR="00996A85" w:rsidRDefault="00996A85" w:rsidP="00996A85">
      <w:pPr>
        <w:ind w:left="180"/>
        <w:rPr>
          <w:rFonts w:ascii="Book Antiqua" w:hAnsi="Book Antiqua"/>
        </w:rPr>
      </w:pPr>
    </w:p>
    <w:p w:rsidR="00996A85" w:rsidRDefault="00D60C9E" w:rsidP="00996A85">
      <w:pPr>
        <w:numPr>
          <w:ilvl w:val="2"/>
          <w:numId w:val="1"/>
        </w:numPr>
        <w:tabs>
          <w:tab w:val="clear" w:pos="2160"/>
          <w:tab w:val="num" w:pos="624"/>
        </w:tabs>
        <w:spacing w:after="0" w:line="240" w:lineRule="auto"/>
        <w:ind w:left="624" w:hanging="444"/>
        <w:rPr>
          <w:rFonts w:ascii="Book Antiqua" w:hAnsi="Book Antiqua"/>
        </w:rPr>
      </w:pPr>
      <w:r>
        <w:rPr>
          <w:rFonts w:ascii="Book Antiqua" w:hAnsi="Book Antiqua"/>
        </w:rPr>
        <w:t>Lee atentamente la página 18 del libro y luego responde.</w:t>
      </w:r>
    </w:p>
    <w:p w:rsidR="00996A85" w:rsidRDefault="00996A85" w:rsidP="00996A85">
      <w:pPr>
        <w:ind w:left="180"/>
        <w:rPr>
          <w:rFonts w:ascii="Book Antiqua" w:hAnsi="Book Antiqua"/>
        </w:rPr>
      </w:pPr>
    </w:p>
    <w:p w:rsidR="00996A85" w:rsidRDefault="00996A85" w:rsidP="00996A85">
      <w:pPr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¿Qué tienen en común la migración y la hibernación?</w:t>
      </w:r>
    </w:p>
    <w:p w:rsidR="00996A85" w:rsidRDefault="00996A85" w:rsidP="00996A85">
      <w:pPr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¿Por qué creen que sólo algunos animales migran o hibernan?</w:t>
      </w:r>
    </w:p>
    <w:p w:rsidR="00996A85" w:rsidRDefault="00996A85" w:rsidP="00996A85">
      <w:pPr>
        <w:rPr>
          <w:rFonts w:ascii="Book Antiqua" w:hAnsi="Book Antiqua"/>
        </w:rPr>
      </w:pPr>
    </w:p>
    <w:p w:rsidR="00996A85" w:rsidRDefault="00D60C9E" w:rsidP="00D60C9E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996A85">
        <w:rPr>
          <w:rFonts w:ascii="Book Antiqua" w:hAnsi="Book Antiqua"/>
        </w:rPr>
        <w:t xml:space="preserve">Busca información sobre un animal que hiberne y otro que migre. Describe brevemente qué tipo de alimentación tiene y dónde habita. Anota además, por qué tienen que hibernar o migrar. </w:t>
      </w:r>
    </w:p>
    <w:p w:rsidR="00996A85" w:rsidRDefault="00D60C9E" w:rsidP="00D60C9E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996A85">
        <w:rPr>
          <w:rFonts w:ascii="Book Antiqua" w:hAnsi="Book Antiqua"/>
        </w:rPr>
        <w:t xml:space="preserve">Pega una imagen de ellos o dibújalos. </w:t>
      </w:r>
    </w:p>
    <w:p w:rsidR="00E570C0" w:rsidRDefault="00E570C0" w:rsidP="00D60C9E">
      <w:pPr>
        <w:spacing w:after="0" w:line="240" w:lineRule="auto"/>
        <w:rPr>
          <w:rFonts w:ascii="Book Antiqua" w:hAnsi="Book Antiqua"/>
        </w:rPr>
      </w:pPr>
    </w:p>
    <w:p w:rsidR="00E570C0" w:rsidRDefault="00E570C0" w:rsidP="00D60C9E">
      <w:pPr>
        <w:spacing w:after="0" w:line="240" w:lineRule="auto"/>
        <w:rPr>
          <w:rFonts w:ascii="Book Antiqua" w:hAnsi="Book Antiqua"/>
          <w:u w:val="single"/>
        </w:rPr>
      </w:pPr>
      <w:r>
        <w:rPr>
          <w:rFonts w:ascii="Book Antiqua" w:hAnsi="Book Antiqua"/>
        </w:rPr>
        <w:t xml:space="preserve">  </w:t>
      </w:r>
      <w:r>
        <w:rPr>
          <w:rFonts w:ascii="Book Antiqua" w:hAnsi="Book Antiqua"/>
          <w:u w:val="single"/>
        </w:rPr>
        <w:t>El viaje del chorlito dorado</w:t>
      </w:r>
    </w:p>
    <w:p w:rsidR="00E570C0" w:rsidRDefault="00E570C0" w:rsidP="00D60C9E">
      <w:pPr>
        <w:spacing w:after="0" w:line="240" w:lineRule="auto"/>
        <w:rPr>
          <w:rFonts w:ascii="Book Antiqua" w:hAnsi="Book Antiqua"/>
        </w:rPr>
      </w:pPr>
    </w:p>
    <w:p w:rsidR="00E570C0" w:rsidRPr="00E570C0" w:rsidRDefault="00E570C0" w:rsidP="00D60C9E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Lee y completa la página 19 del libro.</w:t>
      </w:r>
    </w:p>
    <w:p w:rsidR="00E570C0" w:rsidRPr="00E570C0" w:rsidRDefault="00E570C0" w:rsidP="00D60C9E">
      <w:pPr>
        <w:spacing w:after="0" w:line="240" w:lineRule="auto"/>
        <w:rPr>
          <w:rFonts w:ascii="Book Antiqua" w:hAnsi="Book Antiqua"/>
          <w:u w:val="single"/>
        </w:rPr>
      </w:pPr>
    </w:p>
    <w:p w:rsidR="00D60C9E" w:rsidRDefault="00E570C0" w:rsidP="00D60C9E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Realizar las fichas 3 y 4 del libro.</w:t>
      </w:r>
    </w:p>
    <w:p w:rsidR="00996A85" w:rsidRDefault="00996A85" w:rsidP="00996A85">
      <w:pPr>
        <w:spacing w:after="0" w:line="240" w:lineRule="auto"/>
        <w:ind w:left="180"/>
        <w:rPr>
          <w:rFonts w:ascii="Book Antiqua" w:hAnsi="Book Antiqua"/>
        </w:rPr>
      </w:pPr>
    </w:p>
    <w:p w:rsidR="00996A85" w:rsidRDefault="00996A85" w:rsidP="00996A85">
      <w:pPr>
        <w:spacing w:after="0" w:line="240" w:lineRule="auto"/>
        <w:ind w:left="180"/>
        <w:rPr>
          <w:rFonts w:ascii="Book Antiqua" w:hAnsi="Book Antiqua"/>
        </w:rPr>
      </w:pPr>
    </w:p>
    <w:p w:rsidR="00996A85" w:rsidRDefault="00996A85" w:rsidP="00D60C9E">
      <w:pPr>
        <w:spacing w:after="0" w:line="240" w:lineRule="auto"/>
        <w:ind w:left="180"/>
      </w:pPr>
    </w:p>
    <w:p w:rsidR="00996A85" w:rsidRDefault="00996A85" w:rsidP="00996A85"/>
    <w:p w:rsidR="00996A85" w:rsidRDefault="00996A85" w:rsidP="00996A85"/>
    <w:p w:rsidR="00996A85" w:rsidRPr="001B78C6" w:rsidRDefault="00996A85" w:rsidP="00996A85">
      <w:pPr>
        <w:ind w:left="360"/>
      </w:pPr>
    </w:p>
    <w:p w:rsidR="00996A85" w:rsidRDefault="00996A85" w:rsidP="00996A85">
      <w:pPr>
        <w:ind w:left="360"/>
      </w:pPr>
    </w:p>
    <w:p w:rsidR="00996A85" w:rsidRDefault="00996A85" w:rsidP="00996A85">
      <w:pPr>
        <w:ind w:left="360"/>
      </w:pPr>
    </w:p>
    <w:p w:rsidR="00996A85" w:rsidRDefault="00996A85" w:rsidP="00996A85">
      <w:pPr>
        <w:ind w:left="360"/>
      </w:pPr>
    </w:p>
    <w:p w:rsidR="00996A85" w:rsidRDefault="00D60C9E" w:rsidP="00996A85">
      <w:pPr>
        <w:ind w:left="360"/>
      </w:pPr>
      <w:r w:rsidRPr="00E64C50">
        <w:rPr>
          <w:rFonts w:ascii="Book Antiqua" w:hAnsi="Book Antiqua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DD7F3" wp14:editId="0B627333">
                <wp:simplePos x="0" y="0"/>
                <wp:positionH relativeFrom="column">
                  <wp:posOffset>7203684</wp:posOffset>
                </wp:positionH>
                <wp:positionV relativeFrom="paragraph">
                  <wp:posOffset>-698549</wp:posOffset>
                </wp:positionV>
                <wp:extent cx="4800600" cy="488315"/>
                <wp:effectExtent l="19050" t="19050" r="38100" b="4508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A85" w:rsidRPr="00E64C50" w:rsidRDefault="00996A85" w:rsidP="00996A85">
                            <w:pPr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 w:rsidRPr="00E64C50">
                              <w:rPr>
                                <w:rFonts w:ascii="Book Antiqua" w:hAnsi="Book Antiqua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E4DD7F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567.2pt;margin-top:-55pt;width:378pt;height:38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" strokecolor="#7b7b7b [2406]" strokeweight="4.5pt">
                <v:stroke linestyle="thinThick"/>
                <v:textbox style="mso-fit-shape-to-text:t">
                  <w:txbxContent>
                    <w:p w:rsidR="00996A85" w:rsidRPr="00E64C50" w:rsidRDefault="00996A85" w:rsidP="00996A85">
                      <w:pPr>
                        <w:rPr>
                          <w:rFonts w:ascii="Book Antiqua" w:hAnsi="Book Antiqua"/>
                          <w:sz w:val="28"/>
                        </w:rPr>
                      </w:pPr>
                      <w:r w:rsidRPr="00E64C50">
                        <w:rPr>
                          <w:rFonts w:ascii="Book Antiqua" w:hAnsi="Book Antiqua"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96A85" w:rsidRDefault="00996A85" w:rsidP="00996A85">
      <w:pPr>
        <w:ind w:left="360"/>
      </w:pPr>
    </w:p>
    <w:p w:rsidR="00996A85" w:rsidRDefault="00996A85" w:rsidP="00996A85">
      <w:pPr>
        <w:ind w:left="360"/>
      </w:pPr>
    </w:p>
    <w:p w:rsidR="00996A85" w:rsidRDefault="00996A85" w:rsidP="00996A85">
      <w:pPr>
        <w:ind w:left="360"/>
      </w:pPr>
    </w:p>
    <w:p w:rsidR="00996A85" w:rsidRDefault="00996A85" w:rsidP="00996A85">
      <w:pPr>
        <w:ind w:left="360"/>
      </w:pPr>
    </w:p>
    <w:p w:rsidR="00996A85" w:rsidRDefault="00996A85" w:rsidP="00996A85">
      <w:pPr>
        <w:ind w:left="360"/>
      </w:pPr>
    </w:p>
    <w:p w:rsidR="00996A85" w:rsidRDefault="00996A85" w:rsidP="00996A85">
      <w:pPr>
        <w:ind w:left="360"/>
      </w:pPr>
    </w:p>
    <w:p w:rsidR="00996A85" w:rsidRDefault="00996A85" w:rsidP="00996A85">
      <w:pPr>
        <w:ind w:left="360"/>
      </w:pPr>
    </w:p>
    <w:p w:rsidR="00996A85" w:rsidRDefault="00996A85" w:rsidP="00996A85">
      <w:pPr>
        <w:ind w:left="360"/>
      </w:pPr>
    </w:p>
    <w:p w:rsidR="00996A85" w:rsidRDefault="00996A85"/>
    <w:sectPr w:rsidR="00996A85" w:rsidSect="00DE1B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9pt;height:9pt" o:bullet="t">
        <v:imagedata r:id="rId1" o:title="clip_image002"/>
      </v:shape>
    </w:pict>
  </w:numPicBullet>
  <w:abstractNum w:abstractNumId="0">
    <w:nsid w:val="2B405E64"/>
    <w:multiLevelType w:val="hybridMultilevel"/>
    <w:tmpl w:val="3DFA1840"/>
    <w:lvl w:ilvl="0" w:tplc="A9C2FF2C">
      <w:start w:val="1"/>
      <w:numFmt w:val="bullet"/>
      <w:lvlText w:val=""/>
      <w:lvlJc w:val="left"/>
      <w:pPr>
        <w:tabs>
          <w:tab w:val="num" w:pos="984"/>
        </w:tabs>
        <w:ind w:left="984" w:hanging="264"/>
      </w:pPr>
      <w:rPr>
        <w:rFonts w:ascii="Wingdings" w:hAnsi="Wingdings" w:hint="default"/>
        <w:color w:val="auto"/>
        <w:sz w:val="22"/>
        <w:szCs w:val="22"/>
      </w:rPr>
    </w:lvl>
    <w:lvl w:ilvl="1" w:tplc="C6B4733E">
      <w:start w:val="1"/>
      <w:numFmt w:val="bullet"/>
      <w:lvlText w:val=""/>
      <w:lvlPicBulletId w:val="0"/>
      <w:lvlJc w:val="left"/>
      <w:pPr>
        <w:tabs>
          <w:tab w:val="num" w:pos="624"/>
        </w:tabs>
        <w:ind w:left="624" w:hanging="444"/>
      </w:pPr>
      <w:rPr>
        <w:rFonts w:ascii="Symbol" w:hAnsi="Symbol" w:hint="default"/>
        <w:color w:val="auto"/>
        <w:sz w:val="22"/>
        <w:szCs w:val="22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ECB3AA8"/>
    <w:multiLevelType w:val="hybridMultilevel"/>
    <w:tmpl w:val="C7A2278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74972"/>
    <w:multiLevelType w:val="hybridMultilevel"/>
    <w:tmpl w:val="83CCD31C"/>
    <w:lvl w:ilvl="0" w:tplc="C6B4733E">
      <w:start w:val="1"/>
      <w:numFmt w:val="bullet"/>
      <w:lvlText w:val=""/>
      <w:lvlPicBulletId w:val="0"/>
      <w:lvlJc w:val="left"/>
      <w:pPr>
        <w:tabs>
          <w:tab w:val="num" w:pos="624"/>
        </w:tabs>
        <w:ind w:left="624" w:hanging="444"/>
      </w:pPr>
      <w:rPr>
        <w:rFonts w:ascii="Symbol" w:hAnsi="Symbol" w:hint="default"/>
        <w:color w:val="auto"/>
        <w:sz w:val="22"/>
        <w:szCs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85"/>
    <w:rsid w:val="00127E00"/>
    <w:rsid w:val="00536013"/>
    <w:rsid w:val="00603455"/>
    <w:rsid w:val="008D68F7"/>
    <w:rsid w:val="00996A85"/>
    <w:rsid w:val="00AA36CE"/>
    <w:rsid w:val="00D60C9E"/>
    <w:rsid w:val="00E5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759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A85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996A8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3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6CE"/>
    <w:rPr>
      <w:rFonts w:ascii="Tahoma" w:eastAsia="Calibri" w:hAnsi="Tahoma" w:cs="Tahoma"/>
      <w:sz w:val="16"/>
      <w:szCs w:val="16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A85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996A8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3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6CE"/>
    <w:rPr>
      <w:rFonts w:ascii="Tahoma" w:eastAsia="Calibri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Usuario de Windows</cp:lastModifiedBy>
  <cp:revision>2</cp:revision>
  <dcterms:created xsi:type="dcterms:W3CDTF">2020-03-30T17:39:00Z</dcterms:created>
  <dcterms:modified xsi:type="dcterms:W3CDTF">2020-03-30T17:39:00Z</dcterms:modified>
</cp:coreProperties>
</file>